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sz w:val="32"/>
          <w:szCs w:val="32"/>
          <w:lang w:val="en-US"/>
        </w:rPr>
      </w:pPr>
      <w:r>
        <w:rPr>
          <w:rFonts w:ascii="Arial" w:hAnsi="Arial" w:cs="Arial"/>
          <w:b/>
          <w:bCs/>
          <w:sz w:val="32"/>
          <w:szCs w:val="32"/>
          <w:lang w:val="en-US"/>
        </w:rPr>
        <w:t>Bladder Management Ideas.</w:t>
      </w:r>
    </w:p>
    <w:p>
      <w:pPr>
        <w:jc w:val="center"/>
        <w:rPr>
          <w:rFonts w:hint="default" w:ascii="Arial" w:hAnsi="Arial" w:cs="Arial"/>
          <w:b/>
          <w:bCs/>
          <w:sz w:val="32"/>
          <w:szCs w:val="32"/>
          <w:lang w:val="en-US"/>
        </w:rPr>
      </w:pPr>
      <w:r>
        <w:rPr>
          <w:rFonts w:ascii="Arial" w:hAnsi="Arial" w:cs="Arial"/>
          <w:b/>
          <w:bCs/>
          <w:sz w:val="32"/>
          <w:szCs w:val="32"/>
          <w:lang w:val="en-US"/>
        </w:rPr>
        <w:t>Will they work for you? We don</w:t>
      </w:r>
      <w:r>
        <w:rPr>
          <w:rFonts w:hint="default" w:ascii="Arial" w:hAnsi="Arial" w:cs="Arial"/>
          <w:b/>
          <w:bCs/>
          <w:sz w:val="32"/>
          <w:szCs w:val="32"/>
          <w:lang w:val="en-US"/>
        </w:rPr>
        <w:t>’t know!</w:t>
      </w:r>
    </w:p>
    <w:p>
      <w:pPr>
        <w:jc w:val="center"/>
        <w:rPr>
          <w:rFonts w:hint="default" w:ascii="Arial" w:hAnsi="Arial" w:cs="Arial"/>
          <w:sz w:val="24"/>
          <w:szCs w:val="24"/>
          <w:lang w:val="en-US"/>
        </w:rPr>
      </w:pPr>
      <w:r>
        <w:rPr>
          <w:rFonts w:hint="default" w:ascii="Arial" w:hAnsi="Arial" w:cs="Arial"/>
          <w:b/>
          <w:bCs/>
          <w:sz w:val="32"/>
          <w:szCs w:val="32"/>
          <w:lang w:val="en-US"/>
        </w:rPr>
        <w:t>Investigate. Read. Discuss with MD.</w:t>
      </w:r>
    </w:p>
    <w:p>
      <w:pPr>
        <w:pStyle w:val="4"/>
        <w:numPr>
          <w:ilvl w:val="0"/>
          <w:numId w:val="0"/>
        </w:numPr>
        <w:spacing w:line="240" w:lineRule="auto"/>
        <w:rPr>
          <w:rFonts w:ascii="Arial" w:hAnsi="Arial" w:eastAsia="Times New Roman" w:cs="Arial"/>
          <w:color w:val="222222"/>
          <w:sz w:val="24"/>
          <w:szCs w:val="24"/>
          <w:shd w:val="clear" w:color="auto" w:fill="FFFFFF"/>
        </w:rPr>
      </w:pPr>
    </w:p>
    <w:p>
      <w:pPr>
        <w:pStyle w:val="4"/>
        <w:numPr>
          <w:ilvl w:val="0"/>
          <w:numId w:val="0"/>
        </w:numPr>
        <w:spacing w:line="240" w:lineRule="auto"/>
        <w:rPr>
          <w:rFonts w:ascii="Arial" w:hAnsi="Arial" w:eastAsia="Times New Roman" w:cs="Arial"/>
          <w:b/>
          <w:bCs/>
          <w:color w:val="222222"/>
          <w:sz w:val="24"/>
          <w:szCs w:val="24"/>
          <w:shd w:val="clear" w:color="auto" w:fill="FFFFFF"/>
          <w:lang w:val="en-US"/>
        </w:rPr>
      </w:pPr>
    </w:p>
    <w:p>
      <w:pPr>
        <w:pStyle w:val="4"/>
        <w:numPr>
          <w:ilvl w:val="0"/>
          <w:numId w:val="0"/>
        </w:numPr>
        <w:spacing w:line="240" w:lineRule="auto"/>
        <w:rPr>
          <w:rFonts w:ascii="Arial" w:hAnsi="Arial" w:eastAsia="Times New Roman" w:cs="Arial"/>
          <w:b w:val="0"/>
          <w:bCs w:val="0"/>
          <w:color w:val="222222"/>
          <w:sz w:val="24"/>
          <w:szCs w:val="24"/>
          <w:shd w:val="clear" w:color="auto" w:fill="FFFFFF"/>
          <w:lang w:val="en-US"/>
        </w:rPr>
      </w:pPr>
      <w:r>
        <w:rPr>
          <w:rFonts w:ascii="Arial" w:hAnsi="Arial" w:eastAsia="Times New Roman" w:cs="Arial"/>
          <w:b/>
          <w:bCs/>
          <w:color w:val="222222"/>
          <w:sz w:val="24"/>
          <w:szCs w:val="24"/>
          <w:shd w:val="clear" w:color="auto" w:fill="FFFFFF"/>
          <w:lang w:val="en-US"/>
        </w:rPr>
        <w:t>Daily testing of your urine if you</w:t>
      </w:r>
      <w:r>
        <w:rPr>
          <w:rFonts w:hint="default" w:ascii="Arial" w:hAnsi="Arial" w:eastAsia="Times New Roman" w:cs="Arial"/>
          <w:b/>
          <w:bCs/>
          <w:color w:val="222222"/>
          <w:sz w:val="24"/>
          <w:szCs w:val="24"/>
          <w:shd w:val="clear" w:color="auto" w:fill="FFFFFF"/>
          <w:lang w:val="en-US"/>
        </w:rPr>
        <w:t>’re prone to UTIs</w:t>
      </w:r>
      <w:r>
        <w:rPr>
          <w:rFonts w:ascii="Arial" w:hAnsi="Arial" w:eastAsia="Times New Roman" w:cs="Arial"/>
          <w:b/>
          <w:bCs/>
          <w:color w:val="222222"/>
          <w:sz w:val="24"/>
          <w:szCs w:val="24"/>
          <w:shd w:val="clear" w:color="auto" w:fill="FFFFFF"/>
          <w:lang w:val="en-US"/>
        </w:rPr>
        <w:t xml:space="preserve">. </w:t>
      </w:r>
      <w:r>
        <w:rPr>
          <w:rFonts w:ascii="Arial" w:hAnsi="Arial" w:eastAsia="Times New Roman" w:cs="Arial"/>
          <w:b w:val="0"/>
          <w:bCs w:val="0"/>
          <w:color w:val="222222"/>
          <w:sz w:val="24"/>
          <w:szCs w:val="24"/>
          <w:shd w:val="clear" w:color="auto" w:fill="FFFFFF"/>
          <w:lang w:val="en-US"/>
        </w:rPr>
        <w:t>First pee of the day. Pee into a cup and test with dip strips. The moment you detect an increase in white blood cells, take the action you</w:t>
      </w:r>
      <w:r>
        <w:rPr>
          <w:rFonts w:hint="default" w:ascii="Arial" w:hAnsi="Arial" w:eastAsia="Times New Roman" w:cs="Arial"/>
          <w:b w:val="0"/>
          <w:bCs w:val="0"/>
          <w:color w:val="222222"/>
          <w:sz w:val="24"/>
          <w:szCs w:val="24"/>
          <w:shd w:val="clear" w:color="auto" w:fill="FFFFFF"/>
          <w:lang w:val="en-US"/>
        </w:rPr>
        <w:t>’ve established with your physician. Treat early to prevent rapid deterioration which may require hospitalization to resolve.</w:t>
      </w:r>
    </w:p>
    <w:p>
      <w:pPr>
        <w:pStyle w:val="4"/>
        <w:numPr>
          <w:ilvl w:val="0"/>
          <w:numId w:val="0"/>
        </w:numPr>
        <w:spacing w:line="240" w:lineRule="auto"/>
        <w:rPr>
          <w:rFonts w:ascii="Arial" w:hAnsi="Arial" w:eastAsia="Times New Roman" w:cs="Arial"/>
          <w:b w:val="0"/>
          <w:bCs w:val="0"/>
          <w:color w:val="222222"/>
          <w:sz w:val="24"/>
          <w:szCs w:val="24"/>
          <w:shd w:val="clear" w:color="auto" w:fill="FFFFFF"/>
          <w:lang w:val="en-US"/>
        </w:rPr>
      </w:pPr>
    </w:p>
    <w:p>
      <w:pPr>
        <w:pStyle w:val="4"/>
        <w:numPr>
          <w:ilvl w:val="0"/>
          <w:numId w:val="0"/>
        </w:numPr>
        <w:spacing w:line="240" w:lineRule="auto"/>
        <w:rPr>
          <w:rFonts w:hint="default" w:ascii="Arial" w:hAnsi="Arial" w:eastAsia="Times New Roman" w:cs="Arial"/>
          <w:b w:val="0"/>
          <w:bCs w:val="0"/>
          <w:color w:val="222222"/>
          <w:sz w:val="24"/>
          <w:szCs w:val="24"/>
          <w:shd w:val="clear" w:color="auto" w:fill="FFFFFF"/>
          <w:lang w:val="en-US"/>
        </w:rPr>
      </w:pPr>
      <w:r>
        <w:rPr>
          <w:rFonts w:ascii="Arial" w:hAnsi="Arial" w:eastAsia="Times New Roman" w:cs="Arial"/>
          <w:b/>
          <w:bCs/>
          <w:color w:val="222222"/>
          <w:sz w:val="24"/>
          <w:szCs w:val="24"/>
          <w:shd w:val="clear" w:color="auto" w:fill="FFFFFF"/>
          <w:lang w:val="en-US"/>
        </w:rPr>
        <w:t xml:space="preserve">Drink a lot of water every day. </w:t>
      </w:r>
      <w:r>
        <w:rPr>
          <w:rFonts w:ascii="Arial" w:hAnsi="Arial" w:eastAsia="Times New Roman" w:cs="Arial"/>
          <w:b w:val="0"/>
          <w:bCs w:val="0"/>
          <w:color w:val="222222"/>
          <w:sz w:val="24"/>
          <w:szCs w:val="24"/>
          <w:shd w:val="clear" w:color="auto" w:fill="FFFFFF"/>
          <w:lang w:val="en-US"/>
        </w:rPr>
        <w:t>Low tech with high impact. It may seem counter-intuitive, especially when you</w:t>
      </w:r>
      <w:r>
        <w:rPr>
          <w:rFonts w:hint="default" w:ascii="Arial" w:hAnsi="Arial" w:eastAsia="Times New Roman" w:cs="Arial"/>
          <w:b w:val="0"/>
          <w:bCs w:val="0"/>
          <w:color w:val="222222"/>
          <w:sz w:val="24"/>
          <w:szCs w:val="24"/>
          <w:shd w:val="clear" w:color="auto" w:fill="FFFFFF"/>
          <w:lang w:val="en-US"/>
        </w:rPr>
        <w:t>’re dealing with frequency problems. Urine should always be pale, not strongly yellow.</w:t>
      </w:r>
    </w:p>
    <w:p>
      <w:pPr>
        <w:pStyle w:val="4"/>
        <w:numPr>
          <w:ilvl w:val="0"/>
          <w:numId w:val="0"/>
        </w:numPr>
        <w:spacing w:line="240" w:lineRule="auto"/>
        <w:rPr>
          <w:rFonts w:hint="default" w:ascii="Arial" w:hAnsi="Arial" w:eastAsia="Times New Roman" w:cs="Arial"/>
          <w:b w:val="0"/>
          <w:bCs w:val="0"/>
          <w:color w:val="222222"/>
          <w:sz w:val="24"/>
          <w:szCs w:val="24"/>
          <w:shd w:val="clear" w:color="auto" w:fill="FFFFFF"/>
          <w:lang w:val="en-US"/>
        </w:rPr>
      </w:pPr>
    </w:p>
    <w:p>
      <w:pPr>
        <w:pStyle w:val="4"/>
        <w:numPr>
          <w:ilvl w:val="0"/>
          <w:numId w:val="0"/>
        </w:numPr>
        <w:spacing w:line="240" w:lineRule="auto"/>
        <w:rPr>
          <w:rFonts w:hint="default" w:ascii="Arial" w:hAnsi="Arial" w:eastAsia="Times New Roman" w:cs="Arial"/>
          <w:b w:val="0"/>
          <w:bCs w:val="0"/>
          <w:color w:val="222222"/>
          <w:sz w:val="24"/>
          <w:szCs w:val="24"/>
          <w:shd w:val="clear" w:color="auto" w:fill="FFFFFF"/>
          <w:lang w:val="en-US"/>
        </w:rPr>
      </w:pPr>
      <w:r>
        <w:rPr>
          <w:rFonts w:hint="default" w:ascii="Arial" w:hAnsi="Arial" w:eastAsia="Times New Roman" w:cs="Arial"/>
          <w:b/>
          <w:bCs/>
          <w:color w:val="222222"/>
          <w:sz w:val="24"/>
          <w:szCs w:val="24"/>
          <w:shd w:val="clear" w:color="auto" w:fill="FFFFFF"/>
          <w:lang w:val="en-US"/>
        </w:rPr>
        <w:t xml:space="preserve">Double, triple, or quadruple void. </w:t>
      </w:r>
      <w:r>
        <w:rPr>
          <w:rFonts w:hint="default" w:ascii="Arial" w:hAnsi="Arial" w:eastAsia="Times New Roman" w:cs="Arial"/>
          <w:b w:val="0"/>
          <w:bCs w:val="0"/>
          <w:color w:val="222222"/>
          <w:sz w:val="24"/>
          <w:szCs w:val="24"/>
          <w:shd w:val="clear" w:color="auto" w:fill="FFFFFF"/>
          <w:lang w:val="en-US"/>
        </w:rPr>
        <w:t xml:space="preserve"> Don’t rush. For men: stand then sit, or vice versa, </w:t>
      </w:r>
    </w:p>
    <w:p>
      <w:pPr>
        <w:pStyle w:val="4"/>
        <w:numPr>
          <w:ilvl w:val="0"/>
          <w:numId w:val="0"/>
        </w:numPr>
        <w:spacing w:line="240" w:lineRule="auto"/>
        <w:rPr>
          <w:rFonts w:ascii="Arial" w:hAnsi="Arial" w:eastAsia="Times New Roman" w:cs="Arial"/>
          <w:b w:val="0"/>
          <w:bCs w:val="0"/>
          <w:color w:val="222222"/>
          <w:sz w:val="24"/>
          <w:szCs w:val="24"/>
          <w:shd w:val="clear" w:color="auto" w:fill="FFFFFF"/>
          <w:lang w:val="en-US"/>
        </w:rPr>
      </w:pPr>
    </w:p>
    <w:p>
      <w:pPr>
        <w:pStyle w:val="4"/>
        <w:numPr>
          <w:ilvl w:val="0"/>
          <w:numId w:val="0"/>
        </w:numPr>
        <w:spacing w:line="240" w:lineRule="auto"/>
        <w:rPr>
          <w:rFonts w:ascii="Arial" w:hAnsi="Arial" w:eastAsia="Times New Roman" w:cs="Arial"/>
          <w:color w:val="222222"/>
          <w:sz w:val="24"/>
          <w:szCs w:val="24"/>
          <w:shd w:val="clear" w:color="auto" w:fill="FFFFFF"/>
        </w:rPr>
      </w:pPr>
      <w:r>
        <w:rPr>
          <w:rFonts w:ascii="Arial" w:hAnsi="Arial" w:eastAsia="Times New Roman" w:cs="Arial"/>
          <w:b/>
          <w:bCs/>
          <w:color w:val="222222"/>
          <w:sz w:val="24"/>
          <w:szCs w:val="24"/>
          <w:shd w:val="clear" w:color="auto" w:fill="FFFFFF"/>
          <w:lang w:val="en-US"/>
        </w:rPr>
        <w:t>B</w:t>
      </w:r>
      <w:r>
        <w:rPr>
          <w:rFonts w:ascii="Arial" w:hAnsi="Arial" w:eastAsia="Times New Roman" w:cs="Arial"/>
          <w:b/>
          <w:bCs/>
          <w:color w:val="222222"/>
          <w:sz w:val="24"/>
          <w:szCs w:val="24"/>
          <w:shd w:val="clear" w:color="auto" w:fill="FFFFFF"/>
        </w:rPr>
        <w:t xml:space="preserve">ladder pacer from Medtronics. </w:t>
      </w:r>
      <w:r>
        <w:rPr>
          <w:rFonts w:ascii="Arial" w:hAnsi="Arial" w:eastAsia="Times New Roman" w:cs="Arial"/>
          <w:b w:val="0"/>
          <w:bCs w:val="0"/>
          <w:color w:val="222222"/>
          <w:sz w:val="24"/>
          <w:szCs w:val="24"/>
          <w:shd w:val="clear" w:color="auto" w:fill="FFFFFF"/>
        </w:rPr>
        <w:t>T</w:t>
      </w:r>
      <w:r>
        <w:rPr>
          <w:rFonts w:ascii="Arial" w:hAnsi="Arial" w:eastAsia="Times New Roman" w:cs="Arial"/>
          <w:color w:val="222222"/>
          <w:sz w:val="24"/>
          <w:szCs w:val="24"/>
          <w:shd w:val="clear" w:color="auto" w:fill="FFFFFF"/>
        </w:rPr>
        <w:t xml:space="preserve">he company is reporting good results. </w:t>
      </w:r>
      <w:r>
        <w:rPr>
          <w:rFonts w:ascii="Arial" w:hAnsi="Arial" w:eastAsia="Times New Roman" w:cs="Arial"/>
          <w:color w:val="222222"/>
          <w:sz w:val="24"/>
          <w:szCs w:val="24"/>
          <w:shd w:val="clear" w:color="auto" w:fill="FFFFFF"/>
          <w:lang w:val="en-US"/>
        </w:rPr>
        <w:t>I</w:t>
      </w:r>
      <w:r>
        <w:rPr>
          <w:rFonts w:ascii="Arial" w:hAnsi="Arial" w:cs="Arial"/>
          <w:sz w:val="24"/>
          <w:szCs w:val="24"/>
        </w:rPr>
        <w:t>nterStim is the product’s name</w:t>
      </w:r>
      <w:r>
        <w:rPr>
          <w:rFonts w:ascii="Arial" w:hAnsi="Arial" w:cs="Arial"/>
          <w:sz w:val="24"/>
          <w:szCs w:val="24"/>
          <w:lang w:val="en-US"/>
        </w:rPr>
        <w:t>.</w:t>
      </w:r>
    </w:p>
    <w:p>
      <w:pPr>
        <w:pStyle w:val="4"/>
        <w:numPr>
          <w:ilvl w:val="0"/>
          <w:numId w:val="0"/>
        </w:numPr>
        <w:spacing w:line="240" w:lineRule="auto"/>
        <w:rPr>
          <w:rFonts w:ascii="Arial" w:hAnsi="Arial" w:eastAsia="Times New Roman" w:cs="Arial"/>
          <w:color w:val="222222"/>
          <w:sz w:val="24"/>
          <w:szCs w:val="24"/>
          <w:shd w:val="clear" w:color="auto" w:fill="FFFFFF"/>
        </w:rPr>
      </w:pPr>
    </w:p>
    <w:p>
      <w:pPr>
        <w:pStyle w:val="4"/>
        <w:numPr>
          <w:ilvl w:val="0"/>
          <w:numId w:val="0"/>
        </w:numPr>
        <w:spacing w:line="240" w:lineRule="auto"/>
        <w:rPr>
          <w:rFonts w:ascii="Arial" w:hAnsi="Arial" w:eastAsia="Times New Roman" w:cs="Arial"/>
          <w:color w:val="222222"/>
          <w:sz w:val="24"/>
          <w:szCs w:val="24"/>
          <w:shd w:val="clear" w:color="auto" w:fill="FFFFFF"/>
        </w:rPr>
      </w:pPr>
      <w:r>
        <w:rPr>
          <w:rFonts w:ascii="Arial" w:hAnsi="Arial" w:eastAsia="Times New Roman" w:cs="Arial"/>
          <w:b/>
          <w:bCs/>
          <w:color w:val="222222"/>
          <w:sz w:val="24"/>
          <w:szCs w:val="24"/>
          <w:shd w:val="clear" w:color="auto" w:fill="FFFFFF"/>
          <w:lang w:val="en-US"/>
        </w:rPr>
        <w:t>S</w:t>
      </w:r>
      <w:r>
        <w:rPr>
          <w:rFonts w:ascii="Arial" w:hAnsi="Arial" w:eastAsia="Times New Roman" w:cs="Arial"/>
          <w:b/>
          <w:bCs/>
          <w:color w:val="222222"/>
          <w:sz w:val="24"/>
          <w:szCs w:val="24"/>
          <w:shd w:val="clear" w:color="auto" w:fill="FFFFFF"/>
        </w:rPr>
        <w:t xml:space="preserve">elf-catheterization </w:t>
      </w:r>
      <w:r>
        <w:rPr>
          <w:rFonts w:ascii="Arial" w:hAnsi="Arial" w:eastAsia="Times New Roman" w:cs="Arial"/>
          <w:color w:val="222222"/>
          <w:sz w:val="24"/>
          <w:szCs w:val="24"/>
          <w:shd w:val="clear" w:color="auto" w:fill="FFFFFF"/>
        </w:rPr>
        <w:t xml:space="preserve">to empty </w:t>
      </w:r>
      <w:r>
        <w:rPr>
          <w:rFonts w:ascii="Arial" w:hAnsi="Arial" w:eastAsia="Times New Roman" w:cs="Arial"/>
          <w:color w:val="222222"/>
          <w:sz w:val="24"/>
          <w:szCs w:val="24"/>
          <w:shd w:val="clear" w:color="auto" w:fill="FFFFFF"/>
          <w:lang w:val="en-US"/>
        </w:rPr>
        <w:t xml:space="preserve">the </w:t>
      </w:r>
      <w:r>
        <w:rPr>
          <w:rFonts w:ascii="Arial" w:hAnsi="Arial" w:eastAsia="Times New Roman" w:cs="Arial"/>
          <w:color w:val="222222"/>
          <w:sz w:val="24"/>
          <w:szCs w:val="24"/>
          <w:shd w:val="clear" w:color="auto" w:fill="FFFFFF"/>
        </w:rPr>
        <w:t>bladder</w:t>
      </w:r>
      <w:r>
        <w:rPr>
          <w:rFonts w:ascii="Arial" w:hAnsi="Arial" w:eastAsia="Times New Roman" w:cs="Arial"/>
          <w:color w:val="222222"/>
          <w:sz w:val="24"/>
          <w:szCs w:val="24"/>
          <w:shd w:val="clear" w:color="auto" w:fill="FFFFFF"/>
          <w:lang w:val="en-US"/>
        </w:rPr>
        <w:t xml:space="preserve">.  Consider the more expensive Coloplast system. </w:t>
      </w:r>
      <w:r>
        <w:rPr>
          <w:rFonts w:ascii="Arial" w:hAnsi="Arial" w:eastAsia="Times New Roman" w:cs="Arial"/>
          <w:color w:val="222222"/>
          <w:sz w:val="24"/>
          <w:szCs w:val="24"/>
          <w:shd w:val="clear" w:color="auto" w:fill="FFFFFF"/>
        </w:rPr>
        <w:t>Careful sanitizing of your hands before self-cath is vital to prevent infections. Self-cath 3 or 4 times a day and once at night.</w:t>
      </w:r>
      <w:r>
        <w:rPr>
          <w:rFonts w:ascii="Arial" w:hAnsi="Arial" w:eastAsia="Times New Roman" w:cs="Arial"/>
          <w:color w:val="222222"/>
          <w:sz w:val="24"/>
          <w:szCs w:val="24"/>
          <w:shd w:val="clear" w:color="auto" w:fill="FFFFFF"/>
          <w:lang w:val="en-US"/>
        </w:rPr>
        <w:t>. May need to augment with Botox to stop leaking.</w:t>
      </w:r>
    </w:p>
    <w:p>
      <w:pPr>
        <w:pStyle w:val="4"/>
        <w:numPr>
          <w:ilvl w:val="0"/>
          <w:numId w:val="0"/>
        </w:numPr>
        <w:spacing w:line="240" w:lineRule="auto"/>
        <w:rPr>
          <w:rFonts w:ascii="Arial" w:hAnsi="Arial" w:eastAsia="Times New Roman" w:cs="Arial"/>
          <w:color w:val="222222"/>
          <w:sz w:val="24"/>
          <w:szCs w:val="24"/>
          <w:shd w:val="clear" w:color="auto" w:fill="FFFFFF"/>
        </w:rPr>
      </w:pPr>
    </w:p>
    <w:p>
      <w:pPr>
        <w:pStyle w:val="4"/>
        <w:numPr>
          <w:ilvl w:val="0"/>
          <w:numId w:val="0"/>
        </w:numPr>
        <w:spacing w:line="240" w:lineRule="auto"/>
        <w:rPr>
          <w:rFonts w:ascii="Arial" w:hAnsi="Arial" w:eastAsia="Times New Roman" w:cs="Arial"/>
          <w:color w:val="222222"/>
          <w:sz w:val="24"/>
          <w:szCs w:val="24"/>
          <w:shd w:val="clear" w:color="auto" w:fill="FFFFFF"/>
        </w:rPr>
      </w:pPr>
      <w:r>
        <w:rPr>
          <w:rFonts w:ascii="Arial" w:hAnsi="Arial" w:eastAsia="Times New Roman" w:cs="Arial"/>
          <w:b/>
          <w:bCs/>
          <w:color w:val="222222"/>
          <w:sz w:val="24"/>
          <w:szCs w:val="24"/>
          <w:shd w:val="clear" w:color="auto" w:fill="FFFFFF"/>
          <w:lang w:val="en-US"/>
        </w:rPr>
        <w:t>U</w:t>
      </w:r>
      <w:r>
        <w:rPr>
          <w:rFonts w:ascii="Arial" w:hAnsi="Arial" w:eastAsia="Times New Roman" w:cs="Arial"/>
          <w:b/>
          <w:bCs/>
          <w:color w:val="222222"/>
          <w:sz w:val="24"/>
          <w:szCs w:val="24"/>
          <w:shd w:val="clear" w:color="auto" w:fill="FFFFFF"/>
        </w:rPr>
        <w:t>rinating on a schedule</w:t>
      </w:r>
      <w:r>
        <w:rPr>
          <w:rFonts w:ascii="Arial" w:hAnsi="Arial" w:eastAsia="Times New Roman" w:cs="Arial"/>
          <w:b/>
          <w:bCs/>
          <w:color w:val="222222"/>
          <w:sz w:val="24"/>
          <w:szCs w:val="24"/>
          <w:shd w:val="clear" w:color="auto" w:fill="FFFFFF"/>
          <w:lang w:val="en-US"/>
        </w:rPr>
        <w:t>.</w:t>
      </w:r>
      <w:r>
        <w:rPr>
          <w:rFonts w:ascii="Arial" w:hAnsi="Arial" w:eastAsia="Times New Roman" w:cs="Arial"/>
          <w:color w:val="222222"/>
          <w:sz w:val="24"/>
          <w:szCs w:val="24"/>
          <w:shd w:val="clear" w:color="auto" w:fill="FFFFFF"/>
          <w:lang w:val="en-US"/>
        </w:rPr>
        <w:t xml:space="preserve"> T</w:t>
      </w:r>
      <w:r>
        <w:rPr>
          <w:rFonts w:ascii="Arial" w:hAnsi="Arial" w:eastAsia="Times New Roman" w:cs="Arial"/>
          <w:color w:val="222222"/>
          <w:sz w:val="24"/>
          <w:szCs w:val="24"/>
          <w:shd w:val="clear" w:color="auto" w:fill="FFFFFF"/>
        </w:rPr>
        <w:t>here is a delicate balance between hesitancy (getting flow started) vs. uncontrolled contractions of the bladder.  Yet an overfilled bladder makes it more irritable. Some people find that overfilling</w:t>
      </w:r>
      <w:r>
        <w:rPr>
          <w:rFonts w:ascii="Arial" w:hAnsi="Arial" w:eastAsia="Times New Roman" w:cs="Arial"/>
          <w:color w:val="222222"/>
          <w:sz w:val="24"/>
          <w:szCs w:val="24"/>
          <w:shd w:val="clear" w:color="auto" w:fill="FFFFFF"/>
          <w:lang w:val="en-US"/>
        </w:rPr>
        <w:t xml:space="preserve"> is prevented by urinating on a schedule.</w:t>
      </w:r>
      <w:r>
        <w:rPr>
          <w:rFonts w:ascii="Arial" w:hAnsi="Arial" w:eastAsia="Times New Roman" w:cs="Arial"/>
          <w:color w:val="222222"/>
          <w:sz w:val="24"/>
          <w:szCs w:val="24"/>
          <w:shd w:val="clear" w:color="auto" w:fill="FFFFFF"/>
        </w:rPr>
        <w:t>.</w:t>
      </w:r>
    </w:p>
    <w:p>
      <w:pPr>
        <w:spacing w:line="240" w:lineRule="auto"/>
        <w:rPr>
          <w:rFonts w:ascii="Arial" w:hAnsi="Arial" w:eastAsia="Times New Roman" w:cs="Arial"/>
          <w:b/>
          <w:color w:val="222222"/>
          <w:sz w:val="24"/>
          <w:szCs w:val="24"/>
          <w:shd w:val="clear" w:color="auto" w:fill="FFFFFF"/>
        </w:rPr>
      </w:pPr>
    </w:p>
    <w:p>
      <w:pPr>
        <w:spacing w:line="240" w:lineRule="auto"/>
        <w:rPr>
          <w:rFonts w:ascii="Arial" w:hAnsi="Arial" w:eastAsia="Times New Roman" w:cs="Arial"/>
          <w:b/>
          <w:color w:val="222222"/>
          <w:sz w:val="24"/>
          <w:szCs w:val="24"/>
          <w:shd w:val="clear" w:color="auto" w:fill="FFFFFF"/>
        </w:rPr>
      </w:pPr>
      <w:r>
        <w:rPr>
          <w:rFonts w:ascii="Arial" w:hAnsi="Arial" w:eastAsia="Times New Roman" w:cs="Arial"/>
          <w:b/>
          <w:color w:val="222222"/>
          <w:sz w:val="24"/>
          <w:szCs w:val="24"/>
          <w:shd w:val="clear" w:color="auto" w:fill="FFFFFF"/>
        </w:rPr>
        <w:t>“Tibial Nerve Stimulation” for</w:t>
      </w:r>
      <w:r>
        <w:rPr>
          <w:rFonts w:ascii="Arial" w:hAnsi="Arial" w:eastAsia="Times New Roman" w:cs="Arial"/>
          <w:b/>
          <w:color w:val="222222"/>
          <w:sz w:val="24"/>
          <w:szCs w:val="24"/>
          <w:shd w:val="clear" w:color="auto" w:fill="FFFFFF"/>
          <w:lang w:val="en-US"/>
        </w:rPr>
        <w:t xml:space="preserve"> an</w:t>
      </w:r>
      <w:r>
        <w:rPr>
          <w:rFonts w:ascii="Arial" w:hAnsi="Arial" w:eastAsia="Times New Roman" w:cs="Arial"/>
          <w:b/>
          <w:color w:val="222222"/>
          <w:sz w:val="24"/>
          <w:szCs w:val="24"/>
          <w:shd w:val="clear" w:color="auto" w:fill="FFFFFF"/>
        </w:rPr>
        <w:t xml:space="preserve"> over-active bladder: </w:t>
      </w:r>
    </w:p>
    <w:p>
      <w:pPr>
        <w:pStyle w:val="4"/>
        <w:numPr>
          <w:ilvl w:val="0"/>
          <w:numId w:val="1"/>
        </w:numPr>
        <w:spacing w:line="240" w:lineRule="auto"/>
        <w:rPr>
          <w:rFonts w:ascii="Arial" w:hAnsi="Arial" w:eastAsia="Times New Roman" w:cs="Arial"/>
          <w:color w:val="222222"/>
          <w:sz w:val="24"/>
          <w:szCs w:val="24"/>
          <w:shd w:val="clear" w:color="auto" w:fill="FFFFFF"/>
        </w:rPr>
      </w:pPr>
      <w:r>
        <w:rPr>
          <w:rFonts w:ascii="Arial" w:hAnsi="Arial" w:eastAsia="Times New Roman" w:cs="Arial"/>
          <w:color w:val="222222"/>
          <w:sz w:val="24"/>
          <w:szCs w:val="24"/>
          <w:shd w:val="clear" w:color="auto" w:fill="FFFFFF"/>
        </w:rPr>
        <w:t xml:space="preserve">This idea for treating her neurogenic bladder symptoms came from her uro-gynocologist. The doc suggested she try it before looking at the Medtronic bladder pacer product. The bladder pacer requires surgical implanting. Tibial Nerve Stimulation is not invasive. </w:t>
      </w:r>
    </w:p>
    <w:p>
      <w:pPr>
        <w:pStyle w:val="4"/>
        <w:numPr>
          <w:ilvl w:val="0"/>
          <w:numId w:val="1"/>
        </w:numPr>
        <w:spacing w:line="240" w:lineRule="auto"/>
        <w:rPr>
          <w:rFonts w:ascii="Arial" w:hAnsi="Arial" w:eastAsia="Times New Roman" w:cs="Arial"/>
          <w:color w:val="222222"/>
          <w:sz w:val="24"/>
          <w:szCs w:val="24"/>
          <w:shd w:val="clear" w:color="auto" w:fill="FFFFFF"/>
        </w:rPr>
      </w:pPr>
      <w:r>
        <w:rPr>
          <w:rFonts w:ascii="Arial" w:hAnsi="Arial" w:eastAsia="Times New Roman" w:cs="Arial"/>
          <w:color w:val="222222"/>
          <w:sz w:val="24"/>
          <w:szCs w:val="24"/>
          <w:shd w:val="clear" w:color="auto" w:fill="FFFFFF"/>
        </w:rPr>
        <w:t xml:space="preserve">Treatment takes place in the physician’s office, under the supervision of an R.N.  </w:t>
      </w:r>
    </w:p>
    <w:p>
      <w:pPr>
        <w:pStyle w:val="4"/>
        <w:numPr>
          <w:ilvl w:val="0"/>
          <w:numId w:val="1"/>
        </w:numPr>
        <w:spacing w:line="240" w:lineRule="auto"/>
        <w:rPr>
          <w:rFonts w:ascii="Arial" w:hAnsi="Arial" w:eastAsia="Times New Roman" w:cs="Arial"/>
          <w:color w:val="222222"/>
          <w:sz w:val="24"/>
          <w:szCs w:val="24"/>
          <w:shd w:val="clear" w:color="auto" w:fill="FFFFFF"/>
        </w:rPr>
      </w:pPr>
      <w:r>
        <w:rPr>
          <w:rFonts w:ascii="Arial" w:hAnsi="Arial" w:eastAsia="Times New Roman" w:cs="Arial"/>
          <w:color w:val="222222"/>
          <w:sz w:val="24"/>
          <w:szCs w:val="24"/>
          <w:shd w:val="clear" w:color="auto" w:fill="FFFFFF"/>
        </w:rPr>
        <w:t>12 weekly visits are followed by 1 visit per month thereafter</w:t>
      </w:r>
    </w:p>
    <w:p>
      <w:pPr>
        <w:pStyle w:val="4"/>
        <w:numPr>
          <w:ilvl w:val="0"/>
          <w:numId w:val="1"/>
        </w:numPr>
        <w:spacing w:line="240" w:lineRule="auto"/>
        <w:rPr>
          <w:rFonts w:ascii="Arial" w:hAnsi="Arial" w:eastAsia="Times New Roman" w:cs="Arial"/>
          <w:color w:val="222222"/>
          <w:sz w:val="24"/>
          <w:szCs w:val="24"/>
          <w:shd w:val="clear" w:color="auto" w:fill="FFFFFF"/>
        </w:rPr>
      </w:pPr>
      <w:r>
        <w:rPr>
          <w:rFonts w:ascii="Arial" w:hAnsi="Arial" w:eastAsia="Times New Roman" w:cs="Arial"/>
          <w:color w:val="222222"/>
          <w:sz w:val="24"/>
          <w:szCs w:val="24"/>
          <w:shd w:val="clear" w:color="auto" w:fill="FFFFFF"/>
        </w:rPr>
        <w:t>A small, acupuncture-like needle is inserted subcutaneously at one ankle. Minor electric current is applied.  Another, similar needle is inserted subcutaneously at the other ankle and serves as a grounding wire. A battery-operated device sends a current through the tibial nerve, up the leg, to the sciatic nerve. The sciatic nerve travels to the bladder. Stimulation is felt in the foot/ankle region. It is not painful.</w:t>
      </w:r>
    </w:p>
    <w:p>
      <w:pPr>
        <w:pStyle w:val="4"/>
        <w:numPr>
          <w:ilvl w:val="0"/>
          <w:numId w:val="1"/>
        </w:numPr>
        <w:spacing w:line="240" w:lineRule="auto"/>
        <w:rPr>
          <w:rFonts w:ascii="Arial" w:hAnsi="Arial" w:eastAsia="Times New Roman" w:cs="Arial"/>
          <w:color w:val="222222"/>
          <w:sz w:val="24"/>
          <w:szCs w:val="24"/>
          <w:shd w:val="clear" w:color="auto" w:fill="FFFFFF"/>
        </w:rPr>
      </w:pPr>
      <w:r>
        <w:rPr>
          <w:rFonts w:ascii="Arial" w:hAnsi="Arial" w:eastAsia="Times New Roman" w:cs="Arial"/>
          <w:color w:val="222222"/>
          <w:sz w:val="24"/>
          <w:szCs w:val="24"/>
          <w:shd w:val="clear" w:color="auto" w:fill="FFFFFF"/>
        </w:rPr>
        <w:t>The treatment is effective for 50% of the women who receive it. (This treatment is not limited to women. Men can receive it, too.)</w:t>
      </w:r>
    </w:p>
    <w:p>
      <w:pPr>
        <w:pStyle w:val="4"/>
        <w:numPr>
          <w:ilvl w:val="0"/>
          <w:numId w:val="1"/>
        </w:numPr>
        <w:spacing w:line="240" w:lineRule="auto"/>
        <w:rPr>
          <w:rFonts w:ascii="Arial" w:hAnsi="Arial" w:eastAsia="Times New Roman" w:cs="Arial"/>
          <w:color w:val="222222"/>
          <w:sz w:val="24"/>
          <w:szCs w:val="24"/>
          <w:shd w:val="clear" w:color="auto" w:fill="FFFFFF"/>
        </w:rPr>
      </w:pPr>
      <w:r>
        <w:rPr>
          <w:rFonts w:ascii="Arial" w:hAnsi="Arial" w:eastAsia="Times New Roman" w:cs="Arial"/>
          <w:color w:val="222222"/>
          <w:sz w:val="24"/>
          <w:szCs w:val="24"/>
          <w:shd w:val="clear" w:color="auto" w:fill="FFFFFF"/>
        </w:rPr>
        <w:t>Now in the 7</w:t>
      </w:r>
      <w:r>
        <w:rPr>
          <w:rFonts w:ascii="Arial" w:hAnsi="Arial" w:eastAsia="Times New Roman" w:cs="Arial"/>
          <w:color w:val="222222"/>
          <w:sz w:val="24"/>
          <w:szCs w:val="24"/>
          <w:shd w:val="clear" w:color="auto" w:fill="FFFFFF"/>
          <w:vertAlign w:val="superscript"/>
        </w:rPr>
        <w:t>th</w:t>
      </w:r>
      <w:r>
        <w:rPr>
          <w:rFonts w:ascii="Arial" w:hAnsi="Arial" w:eastAsia="Times New Roman" w:cs="Arial"/>
          <w:color w:val="222222"/>
          <w:sz w:val="24"/>
          <w:szCs w:val="24"/>
          <w:shd w:val="clear" w:color="auto" w:fill="FFFFFF"/>
        </w:rPr>
        <w:t xml:space="preserve"> of her 12 sessions, Alma says she is sleeping 7 hours without having to wake to go to the bathroom. She can sit through a full length movie and not have to leave to use the bathroom. </w:t>
      </w:r>
    </w:p>
    <w:p>
      <w:pPr>
        <w:pStyle w:val="4"/>
        <w:numPr>
          <w:ilvl w:val="0"/>
          <w:numId w:val="1"/>
        </w:numPr>
        <w:spacing w:line="240" w:lineRule="auto"/>
        <w:rPr>
          <w:rFonts w:ascii="Arial" w:hAnsi="Arial" w:eastAsia="Times New Roman" w:cs="Arial"/>
          <w:color w:val="222222"/>
          <w:sz w:val="24"/>
          <w:szCs w:val="24"/>
          <w:shd w:val="clear" w:color="auto" w:fill="FFFFFF"/>
        </w:rPr>
      </w:pPr>
      <w:r>
        <w:rPr>
          <w:rFonts w:ascii="Arial" w:hAnsi="Arial" w:eastAsia="Times New Roman" w:cs="Arial"/>
          <w:color w:val="222222"/>
          <w:sz w:val="24"/>
          <w:szCs w:val="24"/>
          <w:shd w:val="clear" w:color="auto" w:fill="FFFFFF"/>
        </w:rPr>
        <w:t>The treatment reduces urgency due to inappropriate bladder contractions.</w:t>
      </w:r>
    </w:p>
    <w:p>
      <w:pPr>
        <w:pStyle w:val="4"/>
        <w:numPr>
          <w:ilvl w:val="0"/>
          <w:numId w:val="1"/>
        </w:numPr>
        <w:spacing w:line="240" w:lineRule="auto"/>
        <w:rPr>
          <w:rFonts w:ascii="Arial" w:hAnsi="Arial" w:eastAsia="Times New Roman" w:cs="Arial"/>
          <w:color w:val="222222"/>
          <w:sz w:val="24"/>
          <w:szCs w:val="24"/>
          <w:shd w:val="clear" w:color="auto" w:fill="FFFFFF"/>
        </w:rPr>
      </w:pPr>
      <w:r>
        <w:rPr>
          <w:rFonts w:ascii="Arial" w:hAnsi="Arial" w:eastAsia="Times New Roman" w:cs="Arial"/>
          <w:color w:val="222222"/>
          <w:sz w:val="24"/>
          <w:szCs w:val="24"/>
          <w:shd w:val="clear" w:color="auto" w:fill="FFFFFF"/>
        </w:rPr>
        <w:t xml:space="preserve">No catheterization is necessary. </w:t>
      </w:r>
    </w:p>
    <w:p>
      <w:pPr>
        <w:rPr>
          <w:rFonts w:hint="default" w:ascii="Arial" w:hAnsi="Arial" w:cs="Arial"/>
          <w:sz w:val="24"/>
          <w:szCs w:val="24"/>
          <w:lang w:val="en-US"/>
        </w:rPr>
      </w:pPr>
    </w:p>
    <w:p>
      <w:pPr>
        <w:spacing w:line="240" w:lineRule="auto"/>
        <w:rPr>
          <w:rFonts w:ascii="Arial" w:hAnsi="Arial" w:cs="Arial"/>
          <w:b w:val="0"/>
          <w:bCs w:val="0"/>
          <w:sz w:val="24"/>
          <w:szCs w:val="24"/>
          <w:lang w:val="en-US"/>
        </w:rPr>
      </w:pPr>
      <w:r>
        <w:rPr>
          <w:rFonts w:ascii="Arial" w:hAnsi="Arial" w:cs="Arial"/>
          <w:b/>
          <w:bCs/>
          <w:sz w:val="24"/>
          <w:szCs w:val="24"/>
          <w:u w:val="single"/>
        </w:rPr>
        <w:t>Ellura</w:t>
      </w:r>
      <w:r>
        <w:rPr>
          <w:rFonts w:ascii="Arial" w:hAnsi="Arial" w:cs="Arial"/>
          <w:b/>
          <w:bCs/>
          <w:sz w:val="24"/>
          <w:szCs w:val="24"/>
          <w:u w:val="single"/>
          <w:lang w:val="en-US"/>
        </w:rPr>
        <w:t xml:space="preserve"> to combat UTIs</w:t>
      </w:r>
      <w:r>
        <w:rPr>
          <w:rFonts w:ascii="Arial" w:hAnsi="Arial" w:cs="Arial"/>
          <w:b/>
          <w:bCs/>
          <w:sz w:val="24"/>
          <w:szCs w:val="24"/>
        </w:rPr>
        <w:t xml:space="preserve">: </w:t>
      </w:r>
      <w:r>
        <w:rPr>
          <w:rFonts w:ascii="Arial" w:hAnsi="Arial" w:cs="Arial"/>
          <w:b w:val="0"/>
          <w:bCs w:val="0"/>
          <w:sz w:val="24"/>
          <w:szCs w:val="24"/>
          <w:lang w:val="en-US"/>
        </w:rPr>
        <w:t>Concentrated cranberry juice. F</w:t>
      </w:r>
      <w:r>
        <w:rPr>
          <w:rFonts w:ascii="Arial" w:hAnsi="Arial" w:cs="Arial"/>
          <w:sz w:val="24"/>
          <w:szCs w:val="24"/>
        </w:rPr>
        <w:t>rom the Mayo Clinic’s website:</w:t>
      </w:r>
      <w:r>
        <w:rPr>
          <w:rFonts w:ascii="Arial" w:hAnsi="Arial" w:cs="Arial"/>
          <w:color w:val="222222"/>
          <w:sz w:val="17"/>
          <w:szCs w:val="17"/>
        </w:rPr>
        <w:br w:type="textWrapping"/>
      </w:r>
      <w:r>
        <w:rPr>
          <w:rFonts w:ascii="Arial" w:hAnsi="Arial" w:cs="Arial"/>
          <w:color w:val="222222"/>
          <w:sz w:val="24"/>
          <w:szCs w:val="24"/>
          <w:shd w:val="clear" w:color="auto" w:fill="FFFFFF"/>
        </w:rPr>
        <w:t>“There is preliminary evidence that</w:t>
      </w:r>
      <w:r>
        <w:rPr>
          <w:rStyle w:val="6"/>
          <w:rFonts w:ascii="Arial" w:hAnsi="Arial" w:cs="Arial"/>
          <w:color w:val="222222"/>
          <w:sz w:val="24"/>
          <w:szCs w:val="24"/>
          <w:shd w:val="clear" w:color="auto" w:fill="FFFFFF"/>
        </w:rPr>
        <w:t> </w:t>
      </w:r>
      <w:r>
        <w:rPr>
          <w:rStyle w:val="5"/>
          <w:rFonts w:ascii="Arial" w:hAnsi="Arial" w:cs="Arial"/>
          <w:color w:val="222222"/>
          <w:sz w:val="24"/>
          <w:szCs w:val="24"/>
          <w:shd w:val="clear" w:color="auto" w:fill="FFFFFF"/>
        </w:rPr>
        <w:t>cranberry</w:t>
      </w:r>
      <w:r>
        <w:rPr>
          <w:rStyle w:val="6"/>
          <w:rFonts w:ascii="Arial" w:hAnsi="Arial" w:cs="Arial"/>
          <w:color w:val="222222"/>
          <w:sz w:val="24"/>
          <w:szCs w:val="24"/>
          <w:shd w:val="clear" w:color="auto" w:fill="FFFFFF"/>
        </w:rPr>
        <w:t> </w:t>
      </w:r>
      <w:r>
        <w:rPr>
          <w:rFonts w:ascii="Arial" w:hAnsi="Arial" w:cs="Arial"/>
          <w:color w:val="222222"/>
          <w:sz w:val="24"/>
          <w:szCs w:val="24"/>
          <w:shd w:val="clear" w:color="auto" w:fill="FFFFFF"/>
        </w:rPr>
        <w:t>may be effective in preventing urinary tract infections in children with neurogenic bladder</w:t>
      </w:r>
      <w:r>
        <w:rPr>
          <w:rFonts w:ascii="Arial" w:hAnsi="Arial" w:cs="Arial"/>
          <w:color w:val="222222"/>
          <w:sz w:val="24"/>
          <w:szCs w:val="24"/>
          <w:shd w:val="clear" w:color="auto" w:fill="FFFFFF"/>
          <w:lang w:val="en-US"/>
        </w:rPr>
        <w:t>.</w:t>
      </w:r>
      <w:r>
        <w:rPr>
          <w:rFonts w:hint="default" w:ascii="Arial" w:hAnsi="Arial" w:cs="Arial"/>
          <w:color w:val="222222"/>
          <w:sz w:val="24"/>
          <w:szCs w:val="24"/>
          <w:shd w:val="clear" w:color="auto" w:fill="FFFFFF"/>
          <w:lang w:val="en-US"/>
        </w:rPr>
        <w:t>”</w:t>
      </w:r>
    </w:p>
    <w:p>
      <w:pPr>
        <w:rPr>
          <w:rFonts w:ascii="Arial" w:hAnsi="Arial" w:cs="Arial"/>
          <w:b w:val="0"/>
          <w:bCs w:val="0"/>
          <w:sz w:val="24"/>
          <w:szCs w:val="24"/>
          <w:lang w:val="en-US"/>
        </w:rPr>
      </w:pPr>
    </w:p>
    <w:p>
      <w:pPr>
        <w:pStyle w:val="4"/>
        <w:numPr>
          <w:ilvl w:val="0"/>
          <w:numId w:val="0"/>
        </w:numPr>
        <w:spacing w:line="240" w:lineRule="auto"/>
        <w:rPr>
          <w:rFonts w:ascii="Arial" w:hAnsi="Arial" w:cs="Arial"/>
          <w:sz w:val="24"/>
          <w:szCs w:val="24"/>
          <w:lang w:val="en-US"/>
        </w:rPr>
      </w:pPr>
      <w:r>
        <w:rPr>
          <w:rFonts w:ascii="Arial" w:hAnsi="Arial" w:cs="Arial"/>
          <w:b/>
          <w:bCs/>
          <w:sz w:val="24"/>
          <w:szCs w:val="24"/>
          <w:u w:val="single"/>
        </w:rPr>
        <w:t>D-Mannose</w:t>
      </w:r>
      <w:r>
        <w:rPr>
          <w:rFonts w:ascii="Arial" w:hAnsi="Arial" w:cs="Arial"/>
          <w:b/>
          <w:bCs/>
          <w:sz w:val="24"/>
          <w:szCs w:val="24"/>
          <w:u w:val="single"/>
          <w:lang w:val="en-US"/>
        </w:rPr>
        <w:t xml:space="preserve"> to combat UTIs</w:t>
      </w:r>
      <w:r>
        <w:rPr>
          <w:rFonts w:ascii="Arial" w:hAnsi="Arial" w:cs="Arial"/>
          <w:b/>
          <w:bCs/>
          <w:sz w:val="24"/>
          <w:szCs w:val="24"/>
        </w:rPr>
        <w:t>:</w:t>
      </w:r>
      <w:r>
        <w:rPr>
          <w:rFonts w:ascii="Arial" w:hAnsi="Arial" w:cs="Arial"/>
          <w:sz w:val="24"/>
          <w:szCs w:val="24"/>
        </w:rPr>
        <w:t xml:space="preserve"> </w:t>
      </w:r>
      <w:r>
        <w:rPr>
          <w:rFonts w:ascii="Arial" w:hAnsi="Arial" w:cs="Arial"/>
          <w:b w:val="0"/>
          <w:bCs w:val="0"/>
          <w:sz w:val="24"/>
          <w:szCs w:val="24"/>
          <w:lang w:val="en-US"/>
        </w:rPr>
        <w:t xml:space="preserve">From a 2016 </w:t>
      </w:r>
      <w:r>
        <w:rPr>
          <w:rFonts w:ascii="Arial" w:hAnsi="Arial" w:cs="Arial"/>
          <w:b w:val="0"/>
          <w:bCs w:val="0"/>
          <w:sz w:val="24"/>
          <w:szCs w:val="24"/>
        </w:rPr>
        <w:t xml:space="preserve">news </w:t>
      </w:r>
      <w:r>
        <w:rPr>
          <w:rFonts w:ascii="Arial" w:hAnsi="Arial" w:cs="Arial"/>
          <w:sz w:val="24"/>
          <w:szCs w:val="24"/>
        </w:rPr>
        <w:t>article about D-mannose.  “German physicians looking for nonantibiotic strategies to prevent urinary tract infection recurrence recommend this because it keeps bacteria from sticking to the ureter lining (Aktuell Urologie, May 2016). Skeptical health professionals may want to read about the molecular basis for this activity (IUCrJonline, Feb 26, 2016.)”</w:t>
      </w:r>
      <w:r>
        <w:rPr>
          <w:rFonts w:ascii="Arial" w:hAnsi="Arial" w:cs="Arial"/>
          <w:sz w:val="24"/>
          <w:szCs w:val="24"/>
          <w:lang w:val="en-US"/>
        </w:rPr>
        <w:t xml:space="preserve">  </w:t>
      </w:r>
    </w:p>
    <w:p>
      <w:pPr>
        <w:pStyle w:val="4"/>
        <w:numPr>
          <w:ilvl w:val="0"/>
          <w:numId w:val="0"/>
        </w:numPr>
        <w:spacing w:line="240" w:lineRule="auto"/>
        <w:rPr>
          <w:rFonts w:ascii="Arial" w:hAnsi="Arial" w:cs="Arial"/>
          <w:sz w:val="28"/>
          <w:szCs w:val="28"/>
          <w:u w:val="single"/>
        </w:rPr>
      </w:pPr>
    </w:p>
    <w:p>
      <w:pPr>
        <w:pStyle w:val="4"/>
        <w:numPr>
          <w:ilvl w:val="0"/>
          <w:numId w:val="0"/>
        </w:numPr>
        <w:spacing w:line="240" w:lineRule="auto"/>
        <w:rPr>
          <w:rFonts w:ascii="Arial" w:hAnsi="Arial" w:cs="Arial"/>
          <w:sz w:val="24"/>
          <w:szCs w:val="24"/>
          <w:lang w:val="en-US"/>
        </w:rPr>
      </w:pPr>
      <w:r>
        <w:rPr>
          <w:rFonts w:ascii="Arial" w:hAnsi="Arial" w:cs="Arial"/>
          <w:b/>
          <w:bCs/>
          <w:sz w:val="24"/>
          <w:szCs w:val="24"/>
          <w:u w:val="single"/>
        </w:rPr>
        <w:t>Methenamine</w:t>
      </w:r>
      <w:r>
        <w:rPr>
          <w:rFonts w:ascii="Arial" w:hAnsi="Arial" w:cs="Arial"/>
          <w:b/>
          <w:bCs/>
          <w:sz w:val="24"/>
          <w:szCs w:val="24"/>
          <w:u w:val="single"/>
          <w:lang w:val="en-US"/>
        </w:rPr>
        <w:t xml:space="preserve"> (generic name)/ Mandelamine (name-brand) to combat UTIs</w:t>
      </w:r>
      <w:r>
        <w:rPr>
          <w:rFonts w:ascii="Arial" w:hAnsi="Arial" w:cs="Arial"/>
          <w:b/>
          <w:bCs/>
          <w:sz w:val="24"/>
          <w:szCs w:val="24"/>
        </w:rPr>
        <w:t>:</w:t>
      </w:r>
      <w:r>
        <w:rPr>
          <w:rFonts w:ascii="Arial" w:hAnsi="Arial" w:cs="Arial"/>
          <w:sz w:val="28"/>
          <w:szCs w:val="28"/>
        </w:rPr>
        <w:t xml:space="preserve"> </w:t>
      </w:r>
      <w:r>
        <w:rPr>
          <w:rFonts w:ascii="Arial" w:hAnsi="Arial" w:cs="Arial"/>
          <w:sz w:val="24"/>
          <w:szCs w:val="24"/>
          <w:lang w:val="en-US"/>
        </w:rPr>
        <w:t>A</w:t>
      </w:r>
      <w:r>
        <w:rPr>
          <w:rFonts w:ascii="Arial" w:hAnsi="Arial" w:cs="Arial"/>
          <w:sz w:val="28"/>
          <w:szCs w:val="28"/>
          <w:lang w:val="en-US"/>
        </w:rPr>
        <w:t xml:space="preserve"> </w:t>
      </w:r>
      <w:r>
        <w:rPr>
          <w:rFonts w:ascii="Arial" w:hAnsi="Arial" w:cs="Arial"/>
          <w:sz w:val="24"/>
          <w:szCs w:val="24"/>
        </w:rPr>
        <w:t xml:space="preserve">nonantibiotic </w:t>
      </w:r>
      <w:r>
        <w:rPr>
          <w:rFonts w:ascii="Arial" w:hAnsi="Arial" w:cs="Arial"/>
          <w:sz w:val="24"/>
          <w:szCs w:val="24"/>
          <w:lang w:val="en-US"/>
        </w:rPr>
        <w:t xml:space="preserve">prescription </w:t>
      </w:r>
      <w:r>
        <w:rPr>
          <w:rFonts w:ascii="Arial" w:hAnsi="Arial" w:cs="Arial"/>
          <w:sz w:val="24"/>
          <w:szCs w:val="24"/>
        </w:rPr>
        <w:t>medication.  Taken orally, it enters the blood.  When it hits urine in the bladder, it turns it into a weak formaldehyde solution</w:t>
      </w:r>
      <w:r>
        <w:rPr>
          <w:rFonts w:ascii="Arial" w:hAnsi="Arial" w:cs="Arial"/>
          <w:sz w:val="24"/>
          <w:szCs w:val="24"/>
          <w:lang w:val="en-US"/>
        </w:rPr>
        <w:t>. Bacteria can</w:t>
      </w:r>
      <w:r>
        <w:rPr>
          <w:rFonts w:hint="default" w:ascii="Arial" w:hAnsi="Arial" w:cs="Arial"/>
          <w:sz w:val="24"/>
          <w:szCs w:val="24"/>
          <w:lang w:val="en-US"/>
        </w:rPr>
        <w:t>’t live in that environment. It</w:t>
      </w:r>
      <w:r>
        <w:rPr>
          <w:rFonts w:ascii="Arial" w:hAnsi="Arial" w:cs="Arial"/>
          <w:sz w:val="24"/>
          <w:szCs w:val="24"/>
        </w:rPr>
        <w:t xml:space="preserve"> works best when started at the end of antibiotic round, when the bacteria are </w:t>
      </w:r>
      <w:r>
        <w:rPr>
          <w:rFonts w:ascii="Arial" w:hAnsi="Arial" w:cs="Arial"/>
          <w:sz w:val="24"/>
          <w:szCs w:val="24"/>
          <w:lang w:val="en-US"/>
        </w:rPr>
        <w:t>knocked out.</w:t>
      </w:r>
      <w:r>
        <w:rPr>
          <w:rFonts w:ascii="Arial" w:hAnsi="Arial" w:cs="Arial"/>
          <w:sz w:val="24"/>
          <w:szCs w:val="24"/>
        </w:rPr>
        <w:t>.</w:t>
      </w:r>
    </w:p>
    <w:p>
      <w:pPr>
        <w:pStyle w:val="4"/>
        <w:numPr>
          <w:ilvl w:val="0"/>
          <w:numId w:val="0"/>
        </w:numPr>
        <w:spacing w:line="240" w:lineRule="auto"/>
        <w:rPr>
          <w:rFonts w:ascii="Arial" w:hAnsi="Arial" w:cs="Arial"/>
          <w:sz w:val="24"/>
          <w:szCs w:val="24"/>
          <w:lang w:val="en-US"/>
        </w:rPr>
      </w:pPr>
    </w:p>
    <w:p>
      <w:pPr>
        <w:spacing w:line="240" w:lineRule="auto"/>
        <w:ind w:left="720" w:leftChars="0"/>
        <w:rPr>
          <w:rFonts w:ascii="Arial" w:hAnsi="Arial" w:eastAsia="Times New Roman" w:cs="Arial"/>
          <w:color w:val="222222"/>
          <w:sz w:val="24"/>
          <w:szCs w:val="24"/>
          <w:shd w:val="clear" w:color="auto" w:fill="FFFFFF"/>
        </w:rPr>
      </w:pPr>
      <w:r>
        <w:rPr>
          <w:rFonts w:ascii="Arial" w:hAnsi="Arial" w:cs="Arial"/>
          <w:b/>
          <w:bCs/>
          <w:sz w:val="24"/>
          <w:szCs w:val="24"/>
          <w:u w:val="single"/>
        </w:rPr>
        <w:t>Cys-Control</w:t>
      </w:r>
      <w:r>
        <w:rPr>
          <w:rFonts w:ascii="Arial" w:hAnsi="Arial" w:cs="Arial"/>
          <w:b/>
          <w:bCs/>
          <w:sz w:val="24"/>
          <w:szCs w:val="24"/>
        </w:rPr>
        <w:t xml:space="preserve">:  </w:t>
      </w:r>
      <w:r>
        <w:rPr>
          <w:rFonts w:ascii="Arial" w:hAnsi="Arial" w:eastAsia="Times New Roman" w:cs="Arial"/>
          <w:color w:val="222222"/>
          <w:sz w:val="24"/>
          <w:szCs w:val="24"/>
          <w:shd w:val="clear" w:color="auto" w:fill="FFFFFF"/>
          <w:lang w:val="en-US"/>
        </w:rPr>
        <w:t>Over the counter product. G</w:t>
      </w:r>
      <w:r>
        <w:rPr>
          <w:rFonts w:ascii="Arial" w:hAnsi="Arial" w:eastAsia="Times New Roman" w:cs="Arial"/>
          <w:color w:val="222222"/>
          <w:sz w:val="24"/>
          <w:szCs w:val="24"/>
          <w:shd w:val="clear" w:color="auto" w:fill="FFFFFF"/>
        </w:rPr>
        <w:t>ot a glowing report from an Israeli patient. It contains freeze-dried cranberries, grape and heather. Comes in a powdered form which you mix with water and drink. Tribe member used 2 packets a day for the first week and then went down to 1 packet per day, every day.</w:t>
      </w:r>
    </w:p>
    <w:p>
      <w:pPr>
        <w:spacing w:line="240" w:lineRule="auto"/>
        <w:rPr>
          <w:rFonts w:ascii="Arial" w:hAnsi="Arial" w:cs="Arial"/>
          <w:b/>
          <w:bCs/>
          <w:sz w:val="24"/>
          <w:szCs w:val="24"/>
        </w:rPr>
      </w:pPr>
    </w:p>
    <w:p>
      <w:pPr>
        <w:spacing w:line="240" w:lineRule="auto"/>
        <w:rPr>
          <w:rFonts w:ascii="Arial" w:hAnsi="Arial" w:cs="Arial"/>
          <w:sz w:val="28"/>
          <w:szCs w:val="28"/>
        </w:rPr>
      </w:pPr>
      <w:r>
        <w:rPr>
          <w:rFonts w:ascii="Arial" w:hAnsi="Arial" w:cs="Arial"/>
          <w:b/>
          <w:bCs/>
          <w:sz w:val="24"/>
          <w:szCs w:val="24"/>
          <w:u w:val="single"/>
        </w:rPr>
        <w:t>Sudafed</w:t>
      </w:r>
      <w:r>
        <w:rPr>
          <w:rFonts w:ascii="Arial" w:hAnsi="Arial" w:cs="Arial"/>
          <w:b/>
          <w:bCs/>
          <w:sz w:val="24"/>
          <w:szCs w:val="24"/>
        </w:rPr>
        <w:t xml:space="preserve">: </w:t>
      </w:r>
      <w:r>
        <w:rPr>
          <w:rFonts w:ascii="Arial" w:hAnsi="Arial" w:eastAsia="Times New Roman" w:cs="Arial"/>
          <w:color w:val="222222"/>
          <w:sz w:val="24"/>
          <w:szCs w:val="24"/>
          <w:shd w:val="clear" w:color="auto" w:fill="FFFFFF"/>
          <w:lang w:val="en-US"/>
        </w:rPr>
        <w:t xml:space="preserve">Over the counter product. </w:t>
      </w:r>
      <w:r>
        <w:rPr>
          <w:rFonts w:ascii="Arial" w:hAnsi="Arial" w:cs="Arial"/>
          <w:sz w:val="24"/>
          <w:szCs w:val="24"/>
          <w:lang w:val="en-US"/>
        </w:rPr>
        <w:t>Taken</w:t>
      </w:r>
      <w:r>
        <w:rPr>
          <w:rFonts w:ascii="Arial" w:hAnsi="Arial" w:cs="Arial"/>
          <w:sz w:val="24"/>
          <w:szCs w:val="24"/>
        </w:rPr>
        <w:t xml:space="preserve"> for urgency. </w:t>
      </w:r>
    </w:p>
    <w:p>
      <w:pPr>
        <w:rPr>
          <w:rFonts w:ascii="Arial" w:hAnsi="Arial" w:cs="Arial"/>
          <w:sz w:val="28"/>
          <w:szCs w:val="28"/>
        </w:rPr>
      </w:pPr>
    </w:p>
    <w:p>
      <w:pPr>
        <w:rPr>
          <w:rFonts w:hint="default" w:ascii="Arial" w:hAnsi="Arial" w:cs="Arial"/>
          <w:b/>
          <w:bCs/>
          <w:sz w:val="24"/>
          <w:szCs w:val="24"/>
          <w:lang w:val="en-US"/>
        </w:rPr>
      </w:pPr>
      <w:r>
        <w:rPr>
          <w:rFonts w:hint="default" w:ascii="Arial" w:hAnsi="Arial" w:cs="Arial"/>
          <w:b/>
          <w:bCs/>
          <w:sz w:val="24"/>
          <w:szCs w:val="24"/>
          <w:lang w:val="en-US"/>
        </w:rPr>
        <w:t>Does eating or drinking make a difference to you?</w:t>
      </w:r>
    </w:p>
    <w:p>
      <w:pPr>
        <w:rPr>
          <w:rFonts w:hint="default" w:ascii="Arial" w:hAnsi="Arial" w:cs="Arial"/>
          <w:sz w:val="24"/>
          <w:szCs w:val="24"/>
          <w:lang w:val="en-US"/>
        </w:rPr>
      </w:pPr>
      <w:r>
        <w:rPr>
          <w:rFonts w:hint="default" w:ascii="Arial" w:hAnsi="Arial" w:cs="Arial"/>
          <w:sz w:val="24"/>
          <w:szCs w:val="24"/>
          <w:lang w:val="en-US"/>
        </w:rPr>
        <w:t>Different people have offered their experiences:</w:t>
      </w:r>
    </w:p>
    <w:p>
      <w:pPr>
        <w:numPr>
          <w:ilvl w:val="0"/>
          <w:numId w:val="2"/>
        </w:numPr>
        <w:spacing w:after="0" w:line="240" w:lineRule="auto"/>
        <w:ind w:left="720" w:hanging="360"/>
        <w:rPr>
          <w:rFonts w:hint="default" w:ascii="Arial" w:hAnsi="Arial" w:eastAsia="Calibri" w:cs="Arial"/>
          <w:sz w:val="24"/>
          <w:szCs w:val="24"/>
        </w:rPr>
      </w:pPr>
      <w:r>
        <w:rPr>
          <w:rFonts w:hint="default" w:ascii="Arial" w:hAnsi="Arial" w:eastAsia="Calibri" w:cs="Arial"/>
          <w:sz w:val="24"/>
          <w:szCs w:val="24"/>
        </w:rPr>
        <w:t xml:space="preserve">Nothing to drink after 4:30 p.m.  </w:t>
      </w:r>
    </w:p>
    <w:p>
      <w:pPr>
        <w:numPr>
          <w:ilvl w:val="0"/>
          <w:numId w:val="2"/>
        </w:numPr>
        <w:spacing w:after="0" w:line="240" w:lineRule="auto"/>
        <w:ind w:left="720" w:hanging="360"/>
        <w:rPr>
          <w:rFonts w:hint="default" w:ascii="Arial" w:hAnsi="Arial" w:eastAsia="Calibri" w:cs="Arial"/>
          <w:sz w:val="24"/>
          <w:szCs w:val="24"/>
        </w:rPr>
      </w:pPr>
      <w:r>
        <w:rPr>
          <w:rFonts w:hint="default" w:ascii="Arial" w:hAnsi="Arial" w:eastAsia="Calibri" w:cs="Arial"/>
          <w:sz w:val="24"/>
          <w:szCs w:val="24"/>
        </w:rPr>
        <w:t>Nothing to drink after 7:30 p.m.</w:t>
      </w:r>
    </w:p>
    <w:p>
      <w:pPr>
        <w:numPr>
          <w:ilvl w:val="0"/>
          <w:numId w:val="2"/>
        </w:numPr>
        <w:spacing w:after="0" w:line="240" w:lineRule="auto"/>
        <w:ind w:left="720" w:hanging="360"/>
        <w:rPr>
          <w:rFonts w:hint="default" w:ascii="Arial" w:hAnsi="Arial" w:eastAsia="Calibri" w:cs="Arial"/>
          <w:sz w:val="24"/>
          <w:szCs w:val="24"/>
        </w:rPr>
      </w:pPr>
      <w:r>
        <w:rPr>
          <w:rFonts w:hint="default" w:ascii="Arial" w:hAnsi="Arial" w:eastAsia="Calibri" w:cs="Arial"/>
          <w:sz w:val="24"/>
          <w:szCs w:val="24"/>
        </w:rPr>
        <w:t>No caffeine</w:t>
      </w:r>
    </w:p>
    <w:p>
      <w:pPr>
        <w:numPr>
          <w:ilvl w:val="0"/>
          <w:numId w:val="2"/>
        </w:numPr>
        <w:spacing w:after="0" w:line="240" w:lineRule="auto"/>
        <w:ind w:left="720" w:hanging="360"/>
        <w:rPr>
          <w:rFonts w:hint="default" w:ascii="Arial" w:hAnsi="Arial" w:eastAsia="Calibri" w:cs="Arial"/>
          <w:sz w:val="24"/>
          <w:szCs w:val="24"/>
        </w:rPr>
      </w:pPr>
      <w:r>
        <w:rPr>
          <w:rFonts w:hint="default" w:ascii="Arial" w:hAnsi="Arial" w:eastAsia="Calibri" w:cs="Arial"/>
          <w:sz w:val="24"/>
          <w:szCs w:val="24"/>
        </w:rPr>
        <w:t>No carbonated beverages</w:t>
      </w:r>
    </w:p>
    <w:p>
      <w:pPr>
        <w:numPr>
          <w:ilvl w:val="0"/>
          <w:numId w:val="2"/>
        </w:numPr>
        <w:spacing w:after="0" w:line="240" w:lineRule="auto"/>
        <w:ind w:left="720" w:hanging="360"/>
        <w:rPr>
          <w:rFonts w:hint="default" w:ascii="Arial" w:hAnsi="Arial" w:eastAsia="Calibri" w:cs="Arial"/>
          <w:sz w:val="24"/>
          <w:szCs w:val="24"/>
        </w:rPr>
      </w:pPr>
      <w:r>
        <w:rPr>
          <w:rFonts w:hint="default" w:ascii="Arial" w:hAnsi="Arial" w:eastAsia="Calibri" w:cs="Arial"/>
          <w:sz w:val="24"/>
          <w:szCs w:val="24"/>
        </w:rPr>
        <w:t>Citrus is a big trigger for one chat member</w:t>
      </w:r>
    </w:p>
    <w:p>
      <w:pPr>
        <w:rPr>
          <w:rFonts w:hint="default" w:ascii="Arial" w:hAnsi="Arial" w:cs="Arial"/>
          <w:sz w:val="24"/>
          <w:szCs w:val="24"/>
        </w:rPr>
      </w:pPr>
    </w:p>
    <w:p/>
    <w:p/>
    <w:p/>
    <w:p>
      <w:r>
        <w:rPr>
          <w:rFonts w:ascii="Arial" w:hAnsi="Arial" w:eastAsia="SimSun" w:cs="Arial"/>
          <w:b w:val="0"/>
          <w:i w:val="0"/>
          <w:caps w:val="0"/>
          <w:color w:val="222222"/>
          <w:spacing w:val="0"/>
          <w:sz w:val="22"/>
          <w:szCs w:val="22"/>
          <w:shd w:val="clear" w:fill="FFFFFF"/>
        </w:rPr>
        <w:t>The legal stuff: </w:t>
      </w:r>
      <w:r>
        <w:rPr>
          <w:rFonts w:hint="default" w:ascii="Arial" w:hAnsi="Arial" w:eastAsia="SimSun" w:cs="Arial"/>
          <w:b w:val="0"/>
          <w:i w:val="0"/>
          <w:caps w:val="0"/>
          <w:color w:val="222222"/>
          <w:spacing w:val="0"/>
          <w:sz w:val="22"/>
          <w:szCs w:val="22"/>
          <w:shd w:val="clear" w:fill="FFFFFF"/>
        </w:rPr>
        <w:br w:type="textWrapping"/>
      </w:r>
      <w:r>
        <w:rPr>
          <w:rFonts w:hint="default" w:ascii="Arial" w:hAnsi="Arial" w:eastAsia="SimSun" w:cs="Arial"/>
          <w:b w:val="0"/>
          <w:i w:val="0"/>
          <w:caps w:val="0"/>
          <w:color w:val="222222"/>
          <w:spacing w:val="0"/>
          <w:sz w:val="22"/>
          <w:szCs w:val="22"/>
          <w:shd w:val="clear" w:fill="FFFFFF"/>
        </w:rPr>
        <w:t>"The </w:t>
      </w:r>
      <w:r>
        <w:rPr>
          <w:rFonts w:hint="default" w:ascii="Arial" w:hAnsi="Arial" w:eastAsia="SimSun" w:cs="Arial"/>
          <w:b w:val="0"/>
          <w:i w:val="0"/>
          <w:caps w:val="0"/>
          <w:color w:val="222222"/>
          <w:spacing w:val="0"/>
          <w:sz w:val="24"/>
          <w:szCs w:val="24"/>
          <w:shd w:val="clear" w:fill="FFFFFF"/>
        </w:rPr>
        <w:t>chat</w:t>
      </w:r>
      <w:r>
        <w:rPr>
          <w:rFonts w:hint="default" w:ascii="Arial" w:hAnsi="Arial" w:eastAsia="SimSun" w:cs="Arial"/>
          <w:b w:val="0"/>
          <w:i w:val="0"/>
          <w:caps w:val="0"/>
          <w:color w:val="222222"/>
          <w:spacing w:val="0"/>
          <w:sz w:val="22"/>
          <w:szCs w:val="22"/>
          <w:shd w:val="clear" w:fill="FFFFFF"/>
        </w:rPr>
        <w:t> </w:t>
      </w:r>
      <w:r>
        <w:rPr>
          <w:rFonts w:hint="default" w:ascii="Arial" w:hAnsi="Arial" w:eastAsia="SimSun" w:cs="Arial"/>
          <w:b w:val="0"/>
          <w:i w:val="0"/>
          <w:caps w:val="0"/>
          <w:color w:val="222222"/>
          <w:spacing w:val="0"/>
          <w:sz w:val="24"/>
          <w:szCs w:val="24"/>
          <w:shd w:val="clear" w:fill="FFFFFF"/>
        </w:rPr>
        <w:t>room </w:t>
      </w:r>
      <w:r>
        <w:rPr>
          <w:rFonts w:hint="default" w:ascii="Arial" w:hAnsi="Arial" w:eastAsia="SimSun" w:cs="Arial"/>
          <w:b w:val="0"/>
          <w:i w:val="0"/>
          <w:caps w:val="0"/>
          <w:color w:val="222222"/>
          <w:spacing w:val="0"/>
          <w:sz w:val="22"/>
          <w:szCs w:val="22"/>
          <w:shd w:val="clear" w:fill="FFFFFF"/>
        </w:rPr>
        <w:t>exists as a</w:t>
      </w:r>
      <w:r>
        <w:rPr>
          <w:rFonts w:hint="default" w:ascii="Arial" w:hAnsi="Arial" w:eastAsia="SimSun" w:cs="Arial"/>
          <w:b w:val="0"/>
          <w:i w:val="0"/>
          <w:caps w:val="0"/>
          <w:color w:val="222222"/>
          <w:spacing w:val="0"/>
          <w:sz w:val="24"/>
          <w:szCs w:val="24"/>
          <w:shd w:val="clear" w:fill="FFFFFF"/>
        </w:rPr>
        <w:t> source </w:t>
      </w:r>
      <w:r>
        <w:rPr>
          <w:rFonts w:hint="default" w:ascii="Arial" w:hAnsi="Arial" w:eastAsia="SimSun" w:cs="Arial"/>
          <w:b w:val="0"/>
          <w:i w:val="0"/>
          <w:caps w:val="0"/>
          <w:color w:val="222222"/>
          <w:spacing w:val="0"/>
          <w:sz w:val="22"/>
          <w:szCs w:val="22"/>
          <w:shd w:val="clear" w:fill="FFFFFF"/>
        </w:rPr>
        <w:t>of </w:t>
      </w:r>
      <w:r>
        <w:rPr>
          <w:rFonts w:hint="default" w:ascii="Arial" w:hAnsi="Arial" w:eastAsia="SimSun" w:cs="Arial"/>
          <w:b w:val="0"/>
          <w:i w:val="0"/>
          <w:caps w:val="0"/>
          <w:color w:val="222222"/>
          <w:spacing w:val="0"/>
          <w:sz w:val="24"/>
          <w:szCs w:val="24"/>
          <w:shd w:val="clear" w:fill="FFFFFF"/>
        </w:rPr>
        <w:t>general information </w:t>
      </w:r>
      <w:r>
        <w:rPr>
          <w:rFonts w:hint="default" w:ascii="Arial" w:hAnsi="Arial" w:eastAsia="SimSun" w:cs="Arial"/>
          <w:b w:val="0"/>
          <w:i w:val="0"/>
          <w:caps w:val="0"/>
          <w:color w:val="222222"/>
          <w:spacing w:val="0"/>
          <w:sz w:val="22"/>
          <w:szCs w:val="22"/>
          <w:shd w:val="clear" w:fill="FFFFFF"/>
        </w:rPr>
        <w:t>only.  The contents discussed do not represent therapeutic recommendations or prescriptions.  Users of the </w:t>
      </w:r>
      <w:r>
        <w:rPr>
          <w:rFonts w:hint="default" w:ascii="Arial" w:hAnsi="Arial" w:eastAsia="SimSun" w:cs="Arial"/>
          <w:b w:val="0"/>
          <w:i w:val="0"/>
          <w:caps w:val="0"/>
          <w:color w:val="222222"/>
          <w:spacing w:val="0"/>
          <w:sz w:val="24"/>
          <w:szCs w:val="24"/>
          <w:shd w:val="clear" w:fill="FFFFFF"/>
        </w:rPr>
        <w:t>chat</w:t>
      </w:r>
      <w:r>
        <w:rPr>
          <w:rFonts w:hint="default" w:ascii="Arial" w:hAnsi="Arial" w:eastAsia="SimSun" w:cs="Arial"/>
          <w:b w:val="0"/>
          <w:i w:val="0"/>
          <w:caps w:val="0"/>
          <w:color w:val="222222"/>
          <w:spacing w:val="0"/>
          <w:sz w:val="22"/>
          <w:szCs w:val="22"/>
          <w:shd w:val="clear" w:fill="FFFFFF"/>
        </w:rPr>
        <w:t> </w:t>
      </w:r>
      <w:r>
        <w:rPr>
          <w:rFonts w:hint="default" w:ascii="Arial" w:hAnsi="Arial" w:eastAsia="SimSun" w:cs="Arial"/>
          <w:b w:val="0"/>
          <w:i w:val="0"/>
          <w:caps w:val="0"/>
          <w:color w:val="222222"/>
          <w:spacing w:val="0"/>
          <w:sz w:val="24"/>
          <w:szCs w:val="24"/>
          <w:shd w:val="clear" w:fill="FFFFFF"/>
        </w:rPr>
        <w:t>room </w:t>
      </w:r>
      <w:r>
        <w:rPr>
          <w:rFonts w:hint="default" w:ascii="Arial" w:hAnsi="Arial" w:eastAsia="SimSun" w:cs="Arial"/>
          <w:b w:val="0"/>
          <w:i w:val="0"/>
          <w:caps w:val="0"/>
          <w:color w:val="222222"/>
          <w:spacing w:val="0"/>
          <w:sz w:val="22"/>
          <w:szCs w:val="22"/>
          <w:shd w:val="clear" w:fill="FFFFFF"/>
        </w:rPr>
        <w:t>are advised to consult their personal physicians for specific</w:t>
      </w:r>
      <w:r>
        <w:rPr>
          <w:rFonts w:hint="default" w:ascii="Arial" w:hAnsi="Arial" w:eastAsia="SimSun" w:cs="Arial"/>
          <w:b w:val="0"/>
          <w:i w:val="0"/>
          <w:caps w:val="0"/>
          <w:color w:val="222222"/>
          <w:spacing w:val="0"/>
          <w:sz w:val="24"/>
          <w:szCs w:val="24"/>
          <w:shd w:val="clear" w:fill="FFFFFF"/>
        </w:rPr>
        <w:t> information </w:t>
      </w:r>
      <w:r>
        <w:rPr>
          <w:rFonts w:hint="default" w:ascii="Arial" w:hAnsi="Arial" w:eastAsia="SimSun" w:cs="Arial"/>
          <w:b w:val="0"/>
          <w:i w:val="0"/>
          <w:caps w:val="0"/>
          <w:color w:val="222222"/>
          <w:spacing w:val="0"/>
          <w:sz w:val="22"/>
          <w:szCs w:val="22"/>
          <w:shd w:val="clear" w:fill="FFFFFF"/>
        </w:rPr>
        <w:t>or advice."</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0002AFF" w:usb1="C0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Autumn">
    <w:panose1 w:val="00000000000000000000"/>
    <w:charset w:val="00"/>
    <w:family w:val="auto"/>
    <w:pitch w:val="default"/>
    <w:sig w:usb0="00000000" w:usb1="00000000" w:usb2="00000000" w:usb3="00000000" w:csb0="00000000" w:csb1="00000000"/>
  </w:font>
  <w:font w:name="Asimov">
    <w:panose1 w:val="020B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EFC"/>
    <w:multiLevelType w:val="multilevel"/>
    <w:tmpl w:val="02203E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4A413AF"/>
    <w:multiLevelType w:val="multilevel"/>
    <w:tmpl w:val="44A413A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66C38"/>
    <w:rsid w:val="1DF66C38"/>
    <w:rsid w:val="1FA54FA5"/>
    <w:rsid w:val="27DC3FF5"/>
    <w:rsid w:val="339D4F62"/>
    <w:rsid w:val="37D55AAA"/>
    <w:rsid w:val="3EF6164E"/>
    <w:rsid w:val="42FE41DA"/>
    <w:rsid w:val="4AED4EFE"/>
    <w:rsid w:val="53A72B4E"/>
    <w:rsid w:val="5DB532CD"/>
    <w:rsid w:val="5EC825BC"/>
    <w:rsid w:val="5F292F8F"/>
    <w:rsid w:val="62860633"/>
    <w:rsid w:val="6ECE7FCB"/>
    <w:rsid w:val="704F2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left="720"/>
      <w:contextualSpacing/>
    </w:pPr>
  </w:style>
  <w:style w:type="character" w:customStyle="1" w:styleId="5">
    <w:name w:val="il"/>
    <w:basedOn w:val="2"/>
    <w:qFormat/>
    <w:uiPriority w:val="0"/>
  </w:style>
  <w:style w:type="character" w:customStyle="1" w:styleId="6">
    <w:name w:val="apple-converted-space"/>
    <w:basedOn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2017-07-30T02:44:00Z</dcterms:created>
  <dc:creator>chuck</dc:creator>
  <cp:lastModifiedBy>chuck</cp:lastModifiedBy>
  <dcterms:modified xsi:type="dcterms:W3CDTF">2017-07-30T06:11:03Z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